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D13F8" w14:textId="77777777" w:rsidR="003C2BD1" w:rsidRDefault="003C2BD1" w:rsidP="003C2BD1">
      <w:pPr>
        <w:spacing w:after="0" w:line="480" w:lineRule="auto"/>
        <w:jc w:val="both"/>
        <w:rPr>
          <w:rFonts w:ascii="Times New Roman" w:hAnsi="Times New Roman" w:cs="Times New Roman"/>
          <w:b/>
          <w:sz w:val="24"/>
        </w:rPr>
      </w:pPr>
      <w:r>
        <w:rPr>
          <w:rFonts w:ascii="Times New Roman" w:hAnsi="Times New Roman" w:cs="Times New Roman"/>
          <w:b/>
          <w:sz w:val="24"/>
        </w:rPr>
        <w:t xml:space="preserve">Name of the student </w:t>
      </w:r>
    </w:p>
    <w:p w14:paraId="3A38C28A" w14:textId="77777777" w:rsidR="003C2BD1" w:rsidRDefault="003C2BD1" w:rsidP="003C2BD1">
      <w:pPr>
        <w:spacing w:after="0" w:line="480" w:lineRule="auto"/>
        <w:jc w:val="both"/>
        <w:rPr>
          <w:rFonts w:ascii="Times New Roman" w:hAnsi="Times New Roman" w:cs="Times New Roman"/>
          <w:b/>
          <w:sz w:val="24"/>
        </w:rPr>
      </w:pPr>
      <w:r>
        <w:rPr>
          <w:rFonts w:ascii="Times New Roman" w:hAnsi="Times New Roman" w:cs="Times New Roman"/>
          <w:b/>
          <w:sz w:val="24"/>
        </w:rPr>
        <w:t>Name of the professor</w:t>
      </w:r>
    </w:p>
    <w:p w14:paraId="599A0537" w14:textId="77777777" w:rsidR="003C2BD1" w:rsidRDefault="003C2BD1" w:rsidP="003C2BD1">
      <w:pPr>
        <w:spacing w:after="0" w:line="480" w:lineRule="auto"/>
        <w:jc w:val="both"/>
        <w:rPr>
          <w:rFonts w:ascii="Times New Roman" w:hAnsi="Times New Roman" w:cs="Times New Roman"/>
          <w:b/>
          <w:sz w:val="24"/>
        </w:rPr>
      </w:pPr>
      <w:r>
        <w:rPr>
          <w:rFonts w:ascii="Times New Roman" w:hAnsi="Times New Roman" w:cs="Times New Roman"/>
          <w:b/>
          <w:sz w:val="24"/>
        </w:rPr>
        <w:t xml:space="preserve">Subject </w:t>
      </w:r>
    </w:p>
    <w:p w14:paraId="3B546C8A" w14:textId="77777777" w:rsidR="003C2BD1" w:rsidRDefault="003C2BD1" w:rsidP="003C2BD1">
      <w:pPr>
        <w:spacing w:after="0" w:line="480" w:lineRule="auto"/>
        <w:jc w:val="both"/>
        <w:rPr>
          <w:rFonts w:ascii="Times New Roman" w:hAnsi="Times New Roman" w:cs="Times New Roman"/>
          <w:b/>
          <w:sz w:val="24"/>
        </w:rPr>
      </w:pPr>
      <w:r>
        <w:rPr>
          <w:rFonts w:ascii="Times New Roman" w:hAnsi="Times New Roman" w:cs="Times New Roman"/>
          <w:b/>
          <w:sz w:val="24"/>
        </w:rPr>
        <w:t xml:space="preserve">Date </w:t>
      </w:r>
    </w:p>
    <w:p w14:paraId="08E90537" w14:textId="4DE0922B" w:rsidR="00C94F40" w:rsidRPr="00F029F2" w:rsidRDefault="00F029F2" w:rsidP="003C2BD1">
      <w:pPr>
        <w:spacing w:after="0" w:line="480" w:lineRule="auto"/>
        <w:jc w:val="center"/>
        <w:rPr>
          <w:rFonts w:ascii="Times New Roman" w:hAnsi="Times New Roman" w:cs="Times New Roman"/>
          <w:b/>
          <w:sz w:val="24"/>
        </w:rPr>
      </w:pPr>
      <w:r w:rsidRPr="00F029F2">
        <w:rPr>
          <w:rFonts w:ascii="Times New Roman" w:hAnsi="Times New Roman" w:cs="Times New Roman"/>
          <w:b/>
          <w:sz w:val="24"/>
        </w:rPr>
        <w:t>Capital Budgeting</w:t>
      </w:r>
    </w:p>
    <w:p w14:paraId="6E79C2FA" w14:textId="77777777" w:rsidR="00F029F2" w:rsidRPr="00380187" w:rsidRDefault="006757B4" w:rsidP="003C2BD1">
      <w:pPr>
        <w:spacing w:after="0" w:line="480" w:lineRule="auto"/>
        <w:jc w:val="both"/>
        <w:rPr>
          <w:rFonts w:ascii="Times New Roman" w:hAnsi="Times New Roman" w:cs="Times New Roman"/>
          <w:b/>
          <w:sz w:val="24"/>
        </w:rPr>
      </w:pPr>
      <w:r w:rsidRPr="00380187">
        <w:rPr>
          <w:rFonts w:ascii="Times New Roman" w:hAnsi="Times New Roman" w:cs="Times New Roman"/>
          <w:b/>
          <w:sz w:val="24"/>
        </w:rPr>
        <w:t>Opening a restaurant</w:t>
      </w:r>
    </w:p>
    <w:p w14:paraId="5039F345" w14:textId="76D3A541" w:rsidR="006757B4" w:rsidRDefault="006757B4" w:rsidP="003C2BD1">
      <w:pPr>
        <w:spacing w:after="0" w:line="480" w:lineRule="auto"/>
        <w:jc w:val="both"/>
        <w:rPr>
          <w:rFonts w:ascii="Times New Roman" w:hAnsi="Times New Roman" w:cs="Times New Roman"/>
          <w:sz w:val="24"/>
        </w:rPr>
      </w:pPr>
      <w:r>
        <w:rPr>
          <w:rFonts w:ascii="Times New Roman" w:hAnsi="Times New Roman" w:cs="Times New Roman"/>
          <w:sz w:val="24"/>
        </w:rPr>
        <w:t xml:space="preserve">With increase in the number of millionaires in Nigeria, there is a definite need for </w:t>
      </w:r>
      <w:r w:rsidR="003C2BD1">
        <w:rPr>
          <w:rFonts w:ascii="Times New Roman" w:hAnsi="Times New Roman" w:cs="Times New Roman"/>
          <w:sz w:val="24"/>
        </w:rPr>
        <w:t>a</w:t>
      </w:r>
      <w:r>
        <w:rPr>
          <w:rFonts w:ascii="Times New Roman" w:hAnsi="Times New Roman" w:cs="Times New Roman"/>
          <w:sz w:val="24"/>
        </w:rPr>
        <w:t xml:space="preserve"> </w:t>
      </w:r>
      <w:r w:rsidR="003C2BD1">
        <w:rPr>
          <w:rFonts w:ascii="Times New Roman" w:hAnsi="Times New Roman" w:cs="Times New Roman"/>
          <w:sz w:val="24"/>
        </w:rPr>
        <w:t>high-end</w:t>
      </w:r>
      <w:r>
        <w:rPr>
          <w:rFonts w:ascii="Times New Roman" w:hAnsi="Times New Roman" w:cs="Times New Roman"/>
          <w:sz w:val="24"/>
        </w:rPr>
        <w:t xml:space="preserve"> restaurant of which, for lack of a better word, would say would not be for everyone. This is advised by a preliminary research which shows that the current status of restaurants in the country are not up to the standard. As a result they do not have the capacity to accommodate the rising number of rich people in the country. An </w:t>
      </w:r>
      <w:r w:rsidR="00380187">
        <w:rPr>
          <w:rFonts w:ascii="Times New Roman" w:hAnsi="Times New Roman" w:cs="Times New Roman"/>
          <w:sz w:val="24"/>
        </w:rPr>
        <w:t>evaluation has shown that the best restaurants in the country</w:t>
      </w:r>
      <w:r>
        <w:rPr>
          <w:rFonts w:ascii="Times New Roman" w:hAnsi="Times New Roman" w:cs="Times New Roman"/>
          <w:sz w:val="24"/>
        </w:rPr>
        <w:t xml:space="preserve"> do not meet the international standards for classification </w:t>
      </w:r>
      <w:r w:rsidR="00380187">
        <w:rPr>
          <w:rFonts w:ascii="Times New Roman" w:hAnsi="Times New Roman" w:cs="Times New Roman"/>
          <w:sz w:val="24"/>
        </w:rPr>
        <w:t>as a four star. Such hotels cannot have luxury facilities to host holidays. This confirms the necessity for my investment in a luxurious five star restaurant along the Nigerian cost as well timed.</w:t>
      </w:r>
    </w:p>
    <w:p w14:paraId="5A36810C" w14:textId="77777777" w:rsidR="00380187" w:rsidRPr="008B3063" w:rsidRDefault="008B3063" w:rsidP="003C2BD1">
      <w:pPr>
        <w:spacing w:after="0" w:line="480" w:lineRule="auto"/>
        <w:jc w:val="both"/>
        <w:rPr>
          <w:rFonts w:ascii="Times New Roman" w:hAnsi="Times New Roman" w:cs="Times New Roman"/>
          <w:b/>
          <w:sz w:val="24"/>
        </w:rPr>
      </w:pPr>
      <w:r w:rsidRPr="008B3063">
        <w:rPr>
          <w:rFonts w:ascii="Times New Roman" w:hAnsi="Times New Roman" w:cs="Times New Roman"/>
          <w:b/>
          <w:sz w:val="24"/>
        </w:rPr>
        <w:t>Summary of Quantitative Data Associated With the Project</w:t>
      </w:r>
    </w:p>
    <w:p w14:paraId="7801812C" w14:textId="77777777" w:rsidR="008B3063" w:rsidRPr="003C2BD1" w:rsidRDefault="008B3063" w:rsidP="003C2BD1">
      <w:pPr>
        <w:spacing w:after="0" w:line="480" w:lineRule="auto"/>
        <w:jc w:val="both"/>
        <w:rPr>
          <w:rFonts w:ascii="Times New Roman" w:hAnsi="Times New Roman" w:cs="Times New Roman"/>
          <w:b/>
          <w:bCs/>
          <w:sz w:val="24"/>
        </w:rPr>
      </w:pPr>
      <w:r w:rsidRPr="003C2BD1">
        <w:rPr>
          <w:rFonts w:ascii="Times New Roman" w:hAnsi="Times New Roman" w:cs="Times New Roman"/>
          <w:b/>
          <w:bCs/>
          <w:sz w:val="24"/>
        </w:rPr>
        <w:t xml:space="preserve">1. </w:t>
      </w:r>
      <w:r w:rsidR="00553487" w:rsidRPr="003C2BD1">
        <w:rPr>
          <w:rFonts w:ascii="Times New Roman" w:hAnsi="Times New Roman" w:cs="Times New Roman"/>
          <w:b/>
          <w:bCs/>
          <w:sz w:val="24"/>
        </w:rPr>
        <w:t xml:space="preserve">Initial </w:t>
      </w:r>
      <w:r w:rsidRPr="003C2BD1">
        <w:rPr>
          <w:rFonts w:ascii="Times New Roman" w:hAnsi="Times New Roman" w:cs="Times New Roman"/>
          <w:b/>
          <w:bCs/>
          <w:sz w:val="24"/>
        </w:rPr>
        <w:t>Costs</w:t>
      </w:r>
    </w:p>
    <w:p w14:paraId="6CC570B0" w14:textId="77777777" w:rsidR="008B3063" w:rsidRDefault="008B3063" w:rsidP="003C2BD1">
      <w:pPr>
        <w:spacing w:after="0" w:line="480" w:lineRule="auto"/>
        <w:jc w:val="both"/>
        <w:rPr>
          <w:rFonts w:ascii="Times New Roman" w:hAnsi="Times New Roman" w:cs="Times New Roman"/>
          <w:sz w:val="24"/>
        </w:rPr>
      </w:pPr>
      <w:r>
        <w:rPr>
          <w:rFonts w:ascii="Times New Roman" w:hAnsi="Times New Roman" w:cs="Times New Roman"/>
          <w:sz w:val="24"/>
        </w:rPr>
        <w:t>Initial costs are estimated to be to the tune of $2,100,000. This will be made of land acquisition to the tune of $500,000, construction of structures will cost around $400,000. Investments in furniture, fittings and equipment will cost $700,000. Machines for water sports are expected to cost around $500,000.</w:t>
      </w:r>
    </w:p>
    <w:p w14:paraId="6D810BF1" w14:textId="77777777" w:rsidR="00A445D7" w:rsidRPr="003C2BD1" w:rsidRDefault="00A445D7" w:rsidP="003C2BD1">
      <w:pPr>
        <w:spacing w:after="0" w:line="480" w:lineRule="auto"/>
        <w:jc w:val="both"/>
        <w:rPr>
          <w:rFonts w:ascii="Times New Roman" w:hAnsi="Times New Roman" w:cs="Times New Roman"/>
          <w:b/>
          <w:bCs/>
          <w:sz w:val="24"/>
        </w:rPr>
      </w:pPr>
      <w:r w:rsidRPr="003C2BD1">
        <w:rPr>
          <w:rFonts w:ascii="Times New Roman" w:hAnsi="Times New Roman" w:cs="Times New Roman"/>
          <w:b/>
          <w:bCs/>
          <w:sz w:val="24"/>
        </w:rPr>
        <w:t>2. Financing</w:t>
      </w:r>
    </w:p>
    <w:p w14:paraId="0AB40E12" w14:textId="77777777" w:rsidR="008B3063" w:rsidRDefault="008B3063" w:rsidP="003C2BD1">
      <w:pPr>
        <w:spacing w:after="0" w:line="480" w:lineRule="auto"/>
        <w:jc w:val="both"/>
        <w:rPr>
          <w:rFonts w:ascii="Times New Roman" w:hAnsi="Times New Roman" w:cs="Times New Roman"/>
          <w:sz w:val="24"/>
        </w:rPr>
      </w:pPr>
      <w:r>
        <w:rPr>
          <w:rFonts w:ascii="Times New Roman" w:hAnsi="Times New Roman" w:cs="Times New Roman"/>
          <w:sz w:val="24"/>
        </w:rPr>
        <w:t>This cost will be financed by 30% equity and 70% debt.</w:t>
      </w:r>
      <w:r w:rsidR="00A445D7">
        <w:rPr>
          <w:rFonts w:ascii="Times New Roman" w:hAnsi="Times New Roman" w:cs="Times New Roman"/>
          <w:sz w:val="24"/>
        </w:rPr>
        <w:t xml:space="preserve"> The</w:t>
      </w:r>
      <w:r w:rsidR="00553487">
        <w:rPr>
          <w:rFonts w:ascii="Times New Roman" w:hAnsi="Times New Roman" w:cs="Times New Roman"/>
          <w:sz w:val="24"/>
        </w:rPr>
        <w:t xml:space="preserve"> debt would be a 1</w:t>
      </w:r>
      <w:r w:rsidR="00A445D7">
        <w:rPr>
          <w:rFonts w:ascii="Times New Roman" w:hAnsi="Times New Roman" w:cs="Times New Roman"/>
          <w:sz w:val="24"/>
        </w:rPr>
        <w:t>0 year loan at an interest rate of 8% from commercial or industrial banks preferably</w:t>
      </w:r>
      <w:r>
        <w:rPr>
          <w:rFonts w:ascii="Times New Roman" w:hAnsi="Times New Roman" w:cs="Times New Roman"/>
          <w:sz w:val="24"/>
        </w:rPr>
        <w:t xml:space="preserve"> </w:t>
      </w:r>
      <w:r w:rsidR="00A445D7">
        <w:rPr>
          <w:rFonts w:ascii="Times New Roman" w:hAnsi="Times New Roman" w:cs="Times New Roman"/>
          <w:sz w:val="24"/>
        </w:rPr>
        <w:t>Optum Bank, Inc.</w:t>
      </w:r>
    </w:p>
    <w:p w14:paraId="388C8335" w14:textId="77777777" w:rsidR="00A445D7" w:rsidRPr="003C2BD1" w:rsidRDefault="00A445D7" w:rsidP="003C2BD1">
      <w:pPr>
        <w:spacing w:after="0" w:line="480" w:lineRule="auto"/>
        <w:jc w:val="both"/>
        <w:rPr>
          <w:rFonts w:ascii="Times New Roman" w:hAnsi="Times New Roman" w:cs="Times New Roman"/>
          <w:b/>
          <w:bCs/>
          <w:sz w:val="24"/>
        </w:rPr>
      </w:pPr>
      <w:r w:rsidRPr="003C2BD1">
        <w:rPr>
          <w:rFonts w:ascii="Times New Roman" w:hAnsi="Times New Roman" w:cs="Times New Roman"/>
          <w:b/>
          <w:bCs/>
          <w:sz w:val="24"/>
        </w:rPr>
        <w:t>3. Expected Revenue</w:t>
      </w:r>
    </w:p>
    <w:p w14:paraId="01926AB7" w14:textId="77777777" w:rsidR="00A445D7" w:rsidRDefault="00A445D7" w:rsidP="003C2BD1">
      <w:pPr>
        <w:spacing w:after="0" w:line="480" w:lineRule="auto"/>
        <w:jc w:val="both"/>
        <w:rPr>
          <w:rFonts w:ascii="Times New Roman" w:hAnsi="Times New Roman" w:cs="Times New Roman"/>
          <w:sz w:val="24"/>
        </w:rPr>
      </w:pPr>
      <w:r>
        <w:rPr>
          <w:rFonts w:ascii="Times New Roman" w:hAnsi="Times New Roman" w:cs="Times New Roman"/>
          <w:sz w:val="24"/>
        </w:rPr>
        <w:lastRenderedPageBreak/>
        <w:t xml:space="preserve">As a model for the African continent, the luxurious restaurant is expected to </w:t>
      </w:r>
      <w:r w:rsidR="00553487">
        <w:rPr>
          <w:rFonts w:ascii="Times New Roman" w:hAnsi="Times New Roman" w:cs="Times New Roman"/>
          <w:sz w:val="24"/>
        </w:rPr>
        <w:t>host distinguished business community members and attract a net cash flow of $400,000 for the next 10 years.</w:t>
      </w:r>
    </w:p>
    <w:p w14:paraId="69149584" w14:textId="77777777" w:rsidR="00C035C7" w:rsidRPr="003C2BD1" w:rsidRDefault="00C035C7" w:rsidP="003C2BD1">
      <w:pPr>
        <w:spacing w:after="0" w:line="480" w:lineRule="auto"/>
        <w:jc w:val="both"/>
        <w:rPr>
          <w:rFonts w:ascii="Times New Roman" w:hAnsi="Times New Roman" w:cs="Times New Roman"/>
          <w:b/>
          <w:bCs/>
          <w:sz w:val="24"/>
        </w:rPr>
      </w:pPr>
      <w:r w:rsidRPr="003C2BD1">
        <w:rPr>
          <w:rFonts w:ascii="Times New Roman" w:hAnsi="Times New Roman" w:cs="Times New Roman"/>
          <w:b/>
          <w:bCs/>
          <w:sz w:val="24"/>
        </w:rPr>
        <w:t>4. Depreciation</w:t>
      </w:r>
    </w:p>
    <w:p w14:paraId="55B8DB25" w14:textId="77777777" w:rsidR="00C035C7" w:rsidRDefault="00C035C7" w:rsidP="003C2BD1">
      <w:pPr>
        <w:spacing w:after="0" w:line="480" w:lineRule="auto"/>
        <w:jc w:val="both"/>
        <w:rPr>
          <w:rFonts w:ascii="Times New Roman" w:hAnsi="Times New Roman" w:cs="Times New Roman"/>
          <w:sz w:val="24"/>
        </w:rPr>
      </w:pPr>
      <w:r>
        <w:rPr>
          <w:rFonts w:ascii="Times New Roman" w:hAnsi="Times New Roman" w:cs="Times New Roman"/>
          <w:sz w:val="24"/>
        </w:rPr>
        <w:t>Machines will be depreciated at a rate of 12.5%, furniture at the same rate. The buildings will be depreciated at a rate of 5% and the land will appreciate at a rate of 3% per year.</w:t>
      </w:r>
    </w:p>
    <w:p w14:paraId="2FBBF8DA" w14:textId="77777777" w:rsidR="00C035C7" w:rsidRDefault="00C035C7" w:rsidP="003C2BD1">
      <w:pPr>
        <w:spacing w:after="0" w:line="480" w:lineRule="auto"/>
        <w:jc w:val="both"/>
        <w:rPr>
          <w:rFonts w:ascii="Times New Roman" w:hAnsi="Times New Roman" w:cs="Times New Roman"/>
          <w:sz w:val="24"/>
        </w:rPr>
      </w:pPr>
      <w:r>
        <w:rPr>
          <w:rFonts w:ascii="Times New Roman" w:hAnsi="Times New Roman" w:cs="Times New Roman"/>
          <w:sz w:val="24"/>
        </w:rPr>
        <w:t>5. Terminal value</w:t>
      </w:r>
    </w:p>
    <w:p w14:paraId="594697F0" w14:textId="77777777" w:rsidR="00C035C7" w:rsidRDefault="00C035C7" w:rsidP="003C2BD1">
      <w:pPr>
        <w:spacing w:after="0" w:line="480" w:lineRule="auto"/>
        <w:jc w:val="both"/>
        <w:rPr>
          <w:rFonts w:ascii="Times New Roman" w:hAnsi="Times New Roman" w:cs="Times New Roman"/>
          <w:sz w:val="24"/>
        </w:rPr>
      </w:pPr>
      <w:r>
        <w:rPr>
          <w:rFonts w:ascii="Times New Roman" w:hAnsi="Times New Roman" w:cs="Times New Roman"/>
          <w:sz w:val="24"/>
        </w:rPr>
        <w:t>By year 10, the investment is expected to have a terminal value of $500,000</w:t>
      </w:r>
    </w:p>
    <w:p w14:paraId="043FBCBD" w14:textId="77777777" w:rsidR="00727BA0" w:rsidRPr="00335B2C" w:rsidRDefault="00727BA0" w:rsidP="003C2BD1">
      <w:pPr>
        <w:spacing w:after="0" w:line="480" w:lineRule="auto"/>
        <w:jc w:val="both"/>
        <w:rPr>
          <w:rFonts w:ascii="Times New Roman" w:hAnsi="Times New Roman" w:cs="Times New Roman"/>
          <w:b/>
          <w:sz w:val="24"/>
        </w:rPr>
      </w:pPr>
      <w:r w:rsidRPr="00335B2C">
        <w:rPr>
          <w:rFonts w:ascii="Times New Roman" w:hAnsi="Times New Roman" w:cs="Times New Roman"/>
          <w:b/>
          <w:sz w:val="24"/>
        </w:rPr>
        <w:t>Variables to change to conduct a sensitivity analysis.</w:t>
      </w:r>
    </w:p>
    <w:p w14:paraId="1C385D61" w14:textId="77777777" w:rsidR="00727BA0" w:rsidRDefault="00727BA0" w:rsidP="003C2BD1">
      <w:pPr>
        <w:spacing w:after="0" w:line="480" w:lineRule="auto"/>
        <w:jc w:val="both"/>
        <w:rPr>
          <w:rFonts w:ascii="Times New Roman" w:hAnsi="Times New Roman" w:cs="Times New Roman"/>
          <w:sz w:val="24"/>
        </w:rPr>
      </w:pPr>
      <w:r>
        <w:rPr>
          <w:rFonts w:ascii="Times New Roman" w:hAnsi="Times New Roman" w:cs="Times New Roman"/>
          <w:sz w:val="24"/>
        </w:rPr>
        <w:t>In evaluation of the project, I can change the following variables to do sensitivity analysis;</w:t>
      </w:r>
    </w:p>
    <w:p w14:paraId="396306FD" w14:textId="77777777" w:rsidR="00727BA0" w:rsidRDefault="00727BA0" w:rsidP="003C2BD1">
      <w:pPr>
        <w:spacing w:after="0" w:line="480" w:lineRule="auto"/>
        <w:jc w:val="both"/>
        <w:rPr>
          <w:rFonts w:ascii="Times New Roman" w:hAnsi="Times New Roman" w:cs="Times New Roman"/>
          <w:sz w:val="24"/>
        </w:rPr>
      </w:pPr>
      <w:r>
        <w:rPr>
          <w:rFonts w:ascii="Times New Roman" w:hAnsi="Times New Roman" w:cs="Times New Roman"/>
          <w:sz w:val="24"/>
        </w:rPr>
        <w:t xml:space="preserve">1. </w:t>
      </w:r>
      <w:r w:rsidRPr="003C2BD1">
        <w:rPr>
          <w:rFonts w:ascii="Times New Roman" w:hAnsi="Times New Roman" w:cs="Times New Roman"/>
          <w:b/>
          <w:bCs/>
          <w:sz w:val="24"/>
        </w:rPr>
        <w:t>The proportion of debt and equity in the project financing</w:t>
      </w:r>
      <w:r w:rsidR="00694561">
        <w:rPr>
          <w:rFonts w:ascii="Times New Roman" w:hAnsi="Times New Roman" w:cs="Times New Roman"/>
          <w:sz w:val="24"/>
        </w:rPr>
        <w:t xml:space="preserve"> – By using more debt or more equity than earlier anticipated, the WACC of the project would change and the net present value of the project will also change. This may necessitate a different decision from the one made to invest earlier.</w:t>
      </w:r>
    </w:p>
    <w:p w14:paraId="270FECF5" w14:textId="77777777" w:rsidR="00727BA0" w:rsidRDefault="00694561" w:rsidP="003C2BD1">
      <w:pPr>
        <w:spacing w:after="0" w:line="480" w:lineRule="auto"/>
        <w:jc w:val="both"/>
        <w:rPr>
          <w:rFonts w:ascii="Times New Roman" w:hAnsi="Times New Roman" w:cs="Times New Roman"/>
          <w:sz w:val="24"/>
        </w:rPr>
      </w:pPr>
      <w:r>
        <w:rPr>
          <w:rFonts w:ascii="Times New Roman" w:hAnsi="Times New Roman" w:cs="Times New Roman"/>
          <w:sz w:val="24"/>
        </w:rPr>
        <w:t xml:space="preserve">2. </w:t>
      </w:r>
      <w:r w:rsidRPr="003C2BD1">
        <w:rPr>
          <w:rFonts w:ascii="Times New Roman" w:hAnsi="Times New Roman" w:cs="Times New Roman"/>
          <w:b/>
          <w:bCs/>
          <w:sz w:val="24"/>
        </w:rPr>
        <w:t>The cost of debt</w:t>
      </w:r>
      <w:r>
        <w:rPr>
          <w:rFonts w:ascii="Times New Roman" w:hAnsi="Times New Roman" w:cs="Times New Roman"/>
          <w:sz w:val="24"/>
        </w:rPr>
        <w:t xml:space="preserve"> – By changing the cost of debt, as an investor, I will understand how sensitive the project is, to changes in the WACC of the company. By negotiating for a cheaper loan, I will be affecting the WACC positively and as a result the net present value can increase making the project more profitable</w:t>
      </w:r>
    </w:p>
    <w:p w14:paraId="29022CB3" w14:textId="77777777" w:rsidR="00727BA0" w:rsidRDefault="00727BA0" w:rsidP="003C2BD1">
      <w:pPr>
        <w:spacing w:after="0" w:line="480" w:lineRule="auto"/>
        <w:jc w:val="both"/>
        <w:rPr>
          <w:rFonts w:ascii="Times New Roman" w:hAnsi="Times New Roman" w:cs="Times New Roman"/>
          <w:sz w:val="24"/>
        </w:rPr>
      </w:pPr>
      <w:r>
        <w:rPr>
          <w:rFonts w:ascii="Times New Roman" w:hAnsi="Times New Roman" w:cs="Times New Roman"/>
          <w:sz w:val="24"/>
        </w:rPr>
        <w:t xml:space="preserve">3. </w:t>
      </w:r>
      <w:r w:rsidRPr="003C2BD1">
        <w:rPr>
          <w:rFonts w:ascii="Times New Roman" w:hAnsi="Times New Roman" w:cs="Times New Roman"/>
          <w:b/>
          <w:bCs/>
          <w:sz w:val="24"/>
        </w:rPr>
        <w:t>The expected cash inflows from the project</w:t>
      </w:r>
      <w:r w:rsidR="00694561">
        <w:rPr>
          <w:rFonts w:ascii="Times New Roman" w:hAnsi="Times New Roman" w:cs="Times New Roman"/>
          <w:sz w:val="24"/>
        </w:rPr>
        <w:t xml:space="preserve"> – This can be changed by taking steps to attract more customers outside the African continent. If the cash flows increase, then the value of the project will increase. By using different values of the cash flows, I will also understand how the project is sensitive to changes in the cash flows for better planning.</w:t>
      </w:r>
    </w:p>
    <w:p w14:paraId="5379A39F" w14:textId="77777777" w:rsidR="00727BA0" w:rsidRDefault="00727BA0" w:rsidP="003C2BD1">
      <w:pPr>
        <w:spacing w:after="0" w:line="480" w:lineRule="auto"/>
        <w:jc w:val="both"/>
        <w:rPr>
          <w:rFonts w:ascii="Times New Roman" w:hAnsi="Times New Roman" w:cs="Times New Roman"/>
          <w:sz w:val="24"/>
        </w:rPr>
      </w:pPr>
      <w:r>
        <w:rPr>
          <w:rFonts w:ascii="Times New Roman" w:hAnsi="Times New Roman" w:cs="Times New Roman"/>
          <w:sz w:val="24"/>
        </w:rPr>
        <w:t>4</w:t>
      </w:r>
      <w:r w:rsidRPr="003C2BD1">
        <w:rPr>
          <w:rFonts w:ascii="Times New Roman" w:hAnsi="Times New Roman" w:cs="Times New Roman"/>
          <w:b/>
          <w:bCs/>
          <w:sz w:val="24"/>
        </w:rPr>
        <w:t>. The terminal value of the project</w:t>
      </w:r>
      <w:r w:rsidR="00694561">
        <w:rPr>
          <w:rFonts w:ascii="Times New Roman" w:hAnsi="Times New Roman" w:cs="Times New Roman"/>
          <w:sz w:val="24"/>
        </w:rPr>
        <w:t xml:space="preserve"> – This is the residual value of the project and as an investor, I would determine how sensitive it is to the net present value of the project.</w:t>
      </w:r>
    </w:p>
    <w:p w14:paraId="7C86E75F" w14:textId="77777777" w:rsidR="00727BA0" w:rsidRPr="00F029F2" w:rsidRDefault="00727BA0" w:rsidP="003C2BD1">
      <w:pPr>
        <w:spacing w:after="0" w:line="480" w:lineRule="auto"/>
        <w:jc w:val="both"/>
        <w:rPr>
          <w:rFonts w:ascii="Times New Roman" w:hAnsi="Times New Roman" w:cs="Times New Roman"/>
          <w:sz w:val="24"/>
        </w:rPr>
      </w:pPr>
      <w:r>
        <w:rPr>
          <w:rFonts w:ascii="Times New Roman" w:hAnsi="Times New Roman" w:cs="Times New Roman"/>
          <w:sz w:val="24"/>
        </w:rPr>
        <w:t>5. The initial cost by looking for cheaper designs or cheaper sup</w:t>
      </w:r>
      <w:r w:rsidR="002B4D63">
        <w:rPr>
          <w:rFonts w:ascii="Times New Roman" w:hAnsi="Times New Roman" w:cs="Times New Roman"/>
          <w:sz w:val="24"/>
        </w:rPr>
        <w:t>plies of construction materials</w:t>
      </w:r>
    </w:p>
    <w:sectPr w:rsidR="00727BA0" w:rsidRPr="00F029F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47241" w14:textId="77777777" w:rsidR="008A2EAC" w:rsidRDefault="008A2EAC" w:rsidP="003C2BD1">
      <w:pPr>
        <w:spacing w:after="0" w:line="240" w:lineRule="auto"/>
      </w:pPr>
      <w:r>
        <w:separator/>
      </w:r>
    </w:p>
  </w:endnote>
  <w:endnote w:type="continuationSeparator" w:id="0">
    <w:p w14:paraId="09D1AADF" w14:textId="77777777" w:rsidR="008A2EAC" w:rsidRDefault="008A2EAC" w:rsidP="003C2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C3BB7" w14:textId="77777777" w:rsidR="008A2EAC" w:rsidRDefault="008A2EAC" w:rsidP="003C2BD1">
      <w:pPr>
        <w:spacing w:after="0" w:line="240" w:lineRule="auto"/>
      </w:pPr>
      <w:r>
        <w:separator/>
      </w:r>
    </w:p>
  </w:footnote>
  <w:footnote w:type="continuationSeparator" w:id="0">
    <w:p w14:paraId="17ADF33A" w14:textId="77777777" w:rsidR="008A2EAC" w:rsidRDefault="008A2EAC" w:rsidP="003C2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94537436"/>
      <w:docPartObj>
        <w:docPartGallery w:val="Page Numbers (Top of Page)"/>
        <w:docPartUnique/>
      </w:docPartObj>
    </w:sdtPr>
    <w:sdtEndPr>
      <w:rPr>
        <w:noProof/>
      </w:rPr>
    </w:sdtEndPr>
    <w:sdtContent>
      <w:p w14:paraId="0ADFE57F" w14:textId="45C653DE" w:rsidR="003C2BD1" w:rsidRPr="003C2BD1" w:rsidRDefault="003C2BD1">
        <w:pPr>
          <w:pStyle w:val="Header"/>
          <w:jc w:val="right"/>
          <w:rPr>
            <w:rFonts w:ascii="Times New Roman" w:hAnsi="Times New Roman" w:cs="Times New Roman"/>
            <w:sz w:val="24"/>
            <w:szCs w:val="24"/>
          </w:rPr>
        </w:pPr>
        <w:r w:rsidRPr="003C2BD1">
          <w:rPr>
            <w:rFonts w:ascii="Times New Roman" w:hAnsi="Times New Roman" w:cs="Times New Roman"/>
            <w:sz w:val="24"/>
            <w:szCs w:val="24"/>
          </w:rPr>
          <w:t xml:space="preserve">Surname </w:t>
        </w:r>
        <w:r w:rsidRPr="003C2BD1">
          <w:rPr>
            <w:rFonts w:ascii="Times New Roman" w:hAnsi="Times New Roman" w:cs="Times New Roman"/>
            <w:sz w:val="24"/>
            <w:szCs w:val="24"/>
          </w:rPr>
          <w:fldChar w:fldCharType="begin"/>
        </w:r>
        <w:r w:rsidRPr="003C2BD1">
          <w:rPr>
            <w:rFonts w:ascii="Times New Roman" w:hAnsi="Times New Roman" w:cs="Times New Roman"/>
            <w:sz w:val="24"/>
            <w:szCs w:val="24"/>
          </w:rPr>
          <w:instrText xml:space="preserve"> PAGE   \* MERGEFORMAT </w:instrText>
        </w:r>
        <w:r w:rsidRPr="003C2BD1">
          <w:rPr>
            <w:rFonts w:ascii="Times New Roman" w:hAnsi="Times New Roman" w:cs="Times New Roman"/>
            <w:sz w:val="24"/>
            <w:szCs w:val="24"/>
          </w:rPr>
          <w:fldChar w:fldCharType="separate"/>
        </w:r>
        <w:r w:rsidRPr="003C2BD1">
          <w:rPr>
            <w:rFonts w:ascii="Times New Roman" w:hAnsi="Times New Roman" w:cs="Times New Roman"/>
            <w:noProof/>
            <w:sz w:val="24"/>
            <w:szCs w:val="24"/>
          </w:rPr>
          <w:t>2</w:t>
        </w:r>
        <w:r w:rsidRPr="003C2BD1">
          <w:rPr>
            <w:rFonts w:ascii="Times New Roman" w:hAnsi="Times New Roman" w:cs="Times New Roman"/>
            <w:noProof/>
            <w:sz w:val="24"/>
            <w:szCs w:val="24"/>
          </w:rPr>
          <w:fldChar w:fldCharType="end"/>
        </w:r>
      </w:p>
    </w:sdtContent>
  </w:sdt>
  <w:p w14:paraId="186FDC0C" w14:textId="77777777" w:rsidR="003C2BD1" w:rsidRDefault="003C2B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wMLI0N7CwMDAwNrdQ0lEKTi0uzszPAykwrAUAYcIkICwAAAA="/>
  </w:docVars>
  <w:rsids>
    <w:rsidRoot w:val="005A1601"/>
    <w:rsid w:val="002B4D63"/>
    <w:rsid w:val="00335B2C"/>
    <w:rsid w:val="00380187"/>
    <w:rsid w:val="003C2BD1"/>
    <w:rsid w:val="00553487"/>
    <w:rsid w:val="005A1601"/>
    <w:rsid w:val="006757B4"/>
    <w:rsid w:val="00694561"/>
    <w:rsid w:val="00727BA0"/>
    <w:rsid w:val="008A2EAC"/>
    <w:rsid w:val="008B3063"/>
    <w:rsid w:val="00A445D7"/>
    <w:rsid w:val="00C035C7"/>
    <w:rsid w:val="00C94F40"/>
    <w:rsid w:val="00F02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709D2"/>
  <w15:chartTrackingRefBased/>
  <w15:docId w15:val="{066498F9-91FA-45F7-9733-AC385FDA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BD1"/>
  </w:style>
  <w:style w:type="paragraph" w:styleId="Footer">
    <w:name w:val="footer"/>
    <w:basedOn w:val="Normal"/>
    <w:link w:val="FooterChar"/>
    <w:uiPriority w:val="99"/>
    <w:unhideWhenUsed/>
    <w:rsid w:val="003C2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495</Words>
  <Characters>2824</Characters>
  <Application>Microsoft Office Word</Application>
  <DocSecurity>0</DocSecurity>
  <Lines>23</Lines>
  <Paragraphs>6</Paragraphs>
  <ScaleCrop>false</ScaleCrop>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2020-05-04T10:34:00Z</dcterms:created>
  <dcterms:modified xsi:type="dcterms:W3CDTF">2020-05-04T10:34:00Z</dcterms:modified>
</cp:coreProperties>
</file>